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10"/>
        <w:jc w:val="both"/>
        <w:rPr>
          <w:rFonts w:hint="default"/>
        </w:rPr>
      </w:pP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号様式</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w:t>
      </w:r>
      <w:r>
        <w:rPr>
          <w:rFonts w:hint="eastAsia" w:ascii="ＭＳ 明朝" w:hAnsi="ＭＳ 明朝" w:eastAsia="ＭＳ 明朝"/>
          <w:kern w:val="2"/>
          <w:sz w:val="21"/>
        </w:rPr>
        <w:t>)</w:t>
      </w:r>
    </w:p>
    <w:p>
      <w:pPr>
        <w:pStyle w:val="0"/>
        <w:ind w:right="210"/>
        <w:jc w:val="both"/>
        <w:rPr>
          <w:rFonts w:hint="default"/>
        </w:rPr>
      </w:pPr>
    </w:p>
    <w:p>
      <w:pPr>
        <w:pStyle w:val="0"/>
        <w:jc w:val="center"/>
        <w:rPr>
          <w:rFonts w:hint="default"/>
        </w:rPr>
      </w:pPr>
      <w:r>
        <w:rPr>
          <w:rFonts w:hint="eastAsia" w:ascii="ＭＳ 明朝" w:hAnsi="ＭＳ 明朝" w:eastAsia="ＭＳ 明朝"/>
          <w:kern w:val="2"/>
          <w:sz w:val="21"/>
        </w:rPr>
        <w:t>コミュニティ活動育成事業実績報告書</w:t>
      </w:r>
    </w:p>
    <w:p>
      <w:pPr>
        <w:pStyle w:val="0"/>
        <w:ind w:right="210"/>
        <w:jc w:val="both"/>
        <w:rPr>
          <w:rFonts w:hint="default"/>
        </w:rPr>
      </w:pPr>
    </w:p>
    <w:p>
      <w:pPr>
        <w:pStyle w:val="0"/>
        <w:ind w:right="21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ind w:right="210"/>
        <w:jc w:val="both"/>
        <w:rPr>
          <w:rFonts w:hint="default"/>
        </w:rPr>
      </w:pPr>
    </w:p>
    <w:p>
      <w:pPr>
        <w:pStyle w:val="0"/>
        <w:ind w:right="210"/>
        <w:jc w:val="both"/>
        <w:rPr>
          <w:rFonts w:hint="default"/>
        </w:rPr>
      </w:pPr>
    </w:p>
    <w:p>
      <w:pPr>
        <w:pStyle w:val="0"/>
        <w:ind w:right="210"/>
        <w:jc w:val="both"/>
        <w:rPr>
          <w:rFonts w:hint="default"/>
        </w:rPr>
      </w:pPr>
      <w:r>
        <w:rPr>
          <w:rFonts w:hint="eastAsia" w:ascii="ＭＳ 明朝" w:hAnsi="ＭＳ 明朝" w:eastAsia="ＭＳ 明朝"/>
          <w:kern w:val="2"/>
          <w:sz w:val="21"/>
        </w:rPr>
        <w:t>　　　横芝光町長　　　　様</w:t>
      </w:r>
    </w:p>
    <w:p>
      <w:pPr>
        <w:pStyle w:val="0"/>
        <w:ind w:right="210"/>
        <w:jc w:val="both"/>
        <w:rPr>
          <w:rFonts w:hint="default"/>
        </w:rPr>
      </w:pPr>
    </w:p>
    <w:p>
      <w:pPr>
        <w:pStyle w:val="0"/>
        <w:jc w:val="right"/>
        <w:rPr>
          <w:rFonts w:hint="default"/>
        </w:rPr>
      </w:pPr>
      <w:r>
        <w:rPr>
          <w:rFonts w:hint="eastAsia" w:ascii="ＭＳ 明朝" w:hAnsi="ＭＳ 明朝" w:eastAsia="ＭＳ 明朝"/>
          <w:kern w:val="2"/>
          <w:sz w:val="21"/>
        </w:rPr>
        <w:t>申請人　住所　　　　　　　　　　　　　</w:t>
      </w:r>
    </w:p>
    <w:p>
      <w:pPr>
        <w:pStyle w:val="0"/>
        <w:jc w:val="both"/>
        <w:rPr>
          <w:rFonts w:hint="default"/>
        </w:rPr>
      </w:pPr>
    </w:p>
    <w:p>
      <w:pPr>
        <w:pStyle w:val="0"/>
        <w:jc w:val="right"/>
        <w:rPr>
          <w:rFonts w:hint="default"/>
        </w:rPr>
      </w:pPr>
      <w:r>
        <w:rPr>
          <w:rFonts w:hint="eastAsia" w:ascii="ＭＳ 明朝" w:hAnsi="ＭＳ 明朝" w:eastAsia="ＭＳ 明朝"/>
          <w:kern w:val="2"/>
          <w:sz w:val="21"/>
        </w:rPr>
        <w:t>氏名　　　　　　　　　　　　　</w:t>
      </w:r>
    </w:p>
    <w:p>
      <w:pPr>
        <w:pStyle w:val="0"/>
        <w:jc w:val="both"/>
        <w:rPr>
          <w:rFonts w:hint="default"/>
        </w:rPr>
      </w:pPr>
    </w:p>
    <w:p>
      <w:pPr>
        <w:pStyle w:val="0"/>
        <w:jc w:val="both"/>
        <w:rPr>
          <w:rFonts w:hint="default"/>
        </w:rPr>
      </w:pPr>
    </w:p>
    <w:p>
      <w:pPr>
        <w:pStyle w:val="0"/>
        <w:spacing w:line="360" w:lineRule="auto"/>
        <w:ind w:left="425" w:right="210" w:hanging="425"/>
        <w:jc w:val="both"/>
        <w:rPr>
          <w:rFonts w:hint="default"/>
        </w:rPr>
      </w:pPr>
      <w:r>
        <w:rPr>
          <w:rFonts w:hint="eastAsia" w:ascii="ＭＳ 明朝" w:hAnsi="ＭＳ 明朝" w:eastAsia="ＭＳ 明朝"/>
          <w:kern w:val="2"/>
          <w:sz w:val="21"/>
        </w:rPr>
        <w:t>　　　　　　年　　　月　　　日付け横芝光町指令</w:t>
      </w:r>
      <w:bookmarkStart w:id="0" w:name="_GoBack"/>
      <w:bookmarkEnd w:id="0"/>
      <w:r>
        <w:rPr>
          <w:rFonts w:hint="eastAsia" w:ascii="ＭＳ 明朝" w:hAnsi="ＭＳ 明朝" w:eastAsia="ＭＳ 明朝"/>
          <w:kern w:val="2"/>
          <w:sz w:val="21"/>
        </w:rPr>
        <w:t>第　　　　　　　号をもって交付決定通知のあったコミュニティ活動育成事業について、次のとおり事業を実施したので、横芝光町補助金等交付規則第</w:t>
      </w:r>
      <w:r>
        <w:rPr>
          <w:rFonts w:hint="eastAsia" w:ascii="ＭＳ 明朝" w:hAnsi="ＭＳ 明朝" w:eastAsia="ＭＳ 明朝"/>
          <w:kern w:val="2"/>
          <w:sz w:val="21"/>
        </w:rPr>
        <w:t>13</w:t>
      </w:r>
      <w:r>
        <w:rPr>
          <w:rFonts w:hint="eastAsia" w:ascii="ＭＳ 明朝" w:hAnsi="ＭＳ 明朝" w:eastAsia="ＭＳ 明朝"/>
          <w:kern w:val="2"/>
          <w:sz w:val="21"/>
        </w:rPr>
        <w:t>条の規定により報告します。</w:t>
      </w:r>
    </w:p>
    <w:p>
      <w:pPr>
        <w:pStyle w:val="0"/>
        <w:spacing w:line="360" w:lineRule="auto"/>
        <w:ind w:left="425" w:right="210" w:hanging="425"/>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130</Characters>
  <Application>JUST Note</Application>
  <Lines>18</Lines>
  <Paragraphs>7</Paragraphs>
  <CharactersWithSpaces>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2010-12-09T11:51:00Z</dcterms:created>
  <dcterms:modified xsi:type="dcterms:W3CDTF">2023-12-20T00:58:43Z</dcterms:modified>
  <cp:revision>8</cp:revision>
</cp:coreProperties>
</file>