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別記第</w:t>
      </w:r>
      <w:r>
        <w:rPr>
          <w:rFonts w:hint="default"/>
        </w:rPr>
        <w:t>1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コミュニティ活動育成事業補助金交付申請書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横芝光町長　佐藤　晴彦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申請人　住　　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</w:t>
      </w:r>
      <w:r>
        <w:rPr>
          <w:rFonts w:hint="eastAsia"/>
        </w:rPr>
        <w:t>横芝光町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代表者氏名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left="425" w:right="210" w:hanging="425"/>
        <w:rPr>
          <w:rFonts w:hint="default"/>
        </w:rPr>
      </w:pPr>
      <w:r>
        <w:rPr>
          <w:rFonts w:hint="eastAsia"/>
        </w:rPr>
        <w:t>　　　年度において、次のとおりコミュニティ活動育成事業を実施したいので、横芝光町補助金等交付規則第</w:t>
      </w:r>
      <w:r>
        <w:rPr>
          <w:rFonts w:hint="default"/>
        </w:rPr>
        <w:t>3</w:t>
      </w:r>
      <w:r>
        <w:rPr>
          <w:rFonts w:hint="eastAsia"/>
        </w:rPr>
        <w:t>条の規定により補助金　　　　　　　</w:t>
      </w:r>
      <w:bookmarkStart w:id="0" w:name="_GoBack"/>
      <w:bookmarkEnd w:id="0"/>
      <w:r>
        <w:rPr>
          <w:rFonts w:hint="eastAsia"/>
        </w:rPr>
        <w:t>円の交付を申請します。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3</Words>
  <Characters>140</Characters>
  <Application>JUST Note</Application>
  <Lines>15</Lines>
  <Paragraphs>8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山田 吏久</cp:lastModifiedBy>
  <cp:lastPrinted>2019-05-10T03:23:00Z</cp:lastPrinted>
  <dcterms:created xsi:type="dcterms:W3CDTF">2018-11-26T04:02:00Z</dcterms:created>
  <dcterms:modified xsi:type="dcterms:W3CDTF">2025-03-10T02:17:35Z</dcterms:modified>
  <cp:revision>15</cp:revision>
</cp:coreProperties>
</file>