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3345"/>
      </w:tblGrid>
      <w:tr w:rsidR="00AE5BB4">
        <w:trPr>
          <w:trHeight w:val="400"/>
        </w:trPr>
        <w:tc>
          <w:tcPr>
            <w:tcW w:w="10031" w:type="dxa"/>
            <w:gridSpan w:val="3"/>
          </w:tcPr>
          <w:p w:rsidR="00AE5BB4" w:rsidRDefault="000D1546">
            <w:pPr>
              <w:suppressAutoHyphens/>
              <w:kinsoku w:val="0"/>
              <w:autoSpaceDE w:val="0"/>
              <w:autoSpaceDN w:val="0"/>
              <w:spacing w:line="366" w:lineRule="atLeast"/>
              <w:jc w:val="center"/>
              <w:rPr>
                <w:rFonts w:ascii="ＭＳ ゴシック" w:hAnsi="ＭＳ ゴシック"/>
              </w:rPr>
            </w:pPr>
            <w:r>
              <w:rPr>
                <w:rFonts w:asciiTheme="majorEastAsia" w:eastAsiaTheme="majorEastAsia" w:hAnsiTheme="majorEastAsia" w:hint="eastAsia"/>
              </w:rPr>
              <w:t>認定権者記載欄</w:t>
            </w:r>
          </w:p>
        </w:tc>
      </w:tr>
      <w:tr w:rsidR="00AE5BB4">
        <w:trPr>
          <w:trHeight w:val="238"/>
        </w:trPr>
        <w:tc>
          <w:tcPr>
            <w:tcW w:w="3343" w:type="dxa"/>
            <w:tcBorders>
              <w:top w:val="single" w:sz="24" w:space="0" w:color="auto"/>
              <w:left w:val="single" w:sz="24" w:space="0" w:color="auto"/>
              <w:bottom w:val="single" w:sz="24" w:space="0" w:color="auto"/>
              <w:right w:val="single" w:sz="24" w:space="0" w:color="auto"/>
            </w:tcBorders>
          </w:tcPr>
          <w:p w:rsidR="00AE5BB4" w:rsidRDefault="00AE5BB4">
            <w:pPr>
              <w:suppressAutoHyphens/>
              <w:kinsoku w:val="0"/>
              <w:wordWrap w:val="0"/>
              <w:autoSpaceDE w:val="0"/>
              <w:autoSpaceDN w:val="0"/>
              <w:spacing w:line="366" w:lineRule="atLeast"/>
              <w:jc w:val="left"/>
              <w:rPr>
                <w:rFonts w:ascii="ＭＳ ゴシック" w:hAnsi="ＭＳ ゴシック"/>
              </w:rPr>
            </w:pPr>
          </w:p>
        </w:tc>
        <w:tc>
          <w:tcPr>
            <w:tcW w:w="3343" w:type="dxa"/>
            <w:tcBorders>
              <w:left w:val="single" w:sz="24" w:space="0" w:color="auto"/>
            </w:tcBorders>
          </w:tcPr>
          <w:p w:rsidR="00AE5BB4" w:rsidRDefault="00AE5BB4">
            <w:pPr>
              <w:suppressAutoHyphens/>
              <w:kinsoku w:val="0"/>
              <w:wordWrap w:val="0"/>
              <w:autoSpaceDE w:val="0"/>
              <w:autoSpaceDN w:val="0"/>
              <w:spacing w:line="366" w:lineRule="atLeast"/>
              <w:jc w:val="left"/>
              <w:rPr>
                <w:rFonts w:ascii="ＭＳ ゴシック" w:hAnsi="ＭＳ ゴシック"/>
              </w:rPr>
            </w:pPr>
          </w:p>
        </w:tc>
        <w:tc>
          <w:tcPr>
            <w:tcW w:w="3345" w:type="dxa"/>
          </w:tcPr>
          <w:p w:rsidR="00AE5BB4" w:rsidRDefault="00AE5BB4">
            <w:pPr>
              <w:suppressAutoHyphens/>
              <w:kinsoku w:val="0"/>
              <w:wordWrap w:val="0"/>
              <w:autoSpaceDE w:val="0"/>
              <w:autoSpaceDN w:val="0"/>
              <w:spacing w:line="366" w:lineRule="atLeast"/>
              <w:jc w:val="left"/>
              <w:rPr>
                <w:rFonts w:ascii="ＭＳ ゴシック" w:hAnsi="ＭＳ ゴシック"/>
              </w:rPr>
            </w:pPr>
          </w:p>
        </w:tc>
      </w:tr>
      <w:tr w:rsidR="00AE5BB4">
        <w:trPr>
          <w:trHeight w:val="273"/>
        </w:trPr>
        <w:tc>
          <w:tcPr>
            <w:tcW w:w="3343" w:type="dxa"/>
            <w:tcBorders>
              <w:top w:val="single" w:sz="24" w:space="0" w:color="auto"/>
            </w:tcBorders>
          </w:tcPr>
          <w:p w:rsidR="00AE5BB4" w:rsidRDefault="00AE5BB4">
            <w:pPr>
              <w:suppressAutoHyphens/>
              <w:kinsoku w:val="0"/>
              <w:wordWrap w:val="0"/>
              <w:autoSpaceDE w:val="0"/>
              <w:autoSpaceDN w:val="0"/>
              <w:spacing w:line="366" w:lineRule="atLeast"/>
              <w:jc w:val="left"/>
              <w:rPr>
                <w:rFonts w:ascii="ＭＳ ゴシック" w:hAnsi="ＭＳ ゴシック"/>
              </w:rPr>
            </w:pPr>
          </w:p>
        </w:tc>
        <w:tc>
          <w:tcPr>
            <w:tcW w:w="3343" w:type="dxa"/>
          </w:tcPr>
          <w:p w:rsidR="00AE5BB4" w:rsidRDefault="00AE5BB4">
            <w:pPr>
              <w:suppressAutoHyphens/>
              <w:kinsoku w:val="0"/>
              <w:wordWrap w:val="0"/>
              <w:autoSpaceDE w:val="0"/>
              <w:autoSpaceDN w:val="0"/>
              <w:spacing w:line="366" w:lineRule="atLeast"/>
              <w:jc w:val="left"/>
              <w:rPr>
                <w:rFonts w:ascii="ＭＳ ゴシック" w:hAnsi="ＭＳ ゴシック"/>
              </w:rPr>
            </w:pPr>
          </w:p>
        </w:tc>
        <w:tc>
          <w:tcPr>
            <w:tcW w:w="3345" w:type="dxa"/>
          </w:tcPr>
          <w:p w:rsidR="00AE5BB4" w:rsidRDefault="00AE5BB4">
            <w:pPr>
              <w:suppressAutoHyphens/>
              <w:kinsoku w:val="0"/>
              <w:wordWrap w:val="0"/>
              <w:autoSpaceDE w:val="0"/>
              <w:autoSpaceDN w:val="0"/>
              <w:spacing w:line="366" w:lineRule="atLeast"/>
              <w:jc w:val="left"/>
              <w:rPr>
                <w:rFonts w:ascii="ＭＳ ゴシック" w:hAnsi="ＭＳ ゴシック"/>
              </w:rPr>
            </w:pPr>
          </w:p>
        </w:tc>
      </w:tr>
    </w:tbl>
    <w:p w:rsidR="00AE5BB4" w:rsidRDefault="000D1546">
      <w:pPr>
        <w:suppressAutoHyphens/>
        <w:kinsoku w:val="0"/>
        <w:wordWrap w:val="0"/>
        <w:autoSpaceDE w:val="0"/>
        <w:autoSpaceDN w:val="0"/>
        <w:spacing w:line="366" w:lineRule="atLeast"/>
        <w:jc w:val="left"/>
        <w:rPr>
          <w:rFonts w:ascii="ＭＳ ゴシック" w:eastAsia="ＭＳ ゴシック" w:hAnsi="ＭＳ ゴシック"/>
          <w:sz w:val="24"/>
        </w:rPr>
      </w:pPr>
      <w:r>
        <w:rPr>
          <w:rFonts w:ascii="ＭＳ ゴシック" w:eastAsia="ＭＳ ゴシック" w:hAnsi="ＭＳ ゴシック" w:hint="eastAsia"/>
          <w:color w:val="000000"/>
          <w:kern w:val="0"/>
        </w:rPr>
        <w:t>様式第５－（イ）－⑬</w:t>
      </w:r>
    </w:p>
    <w:tbl>
      <w:tblPr>
        <w:tblW w:w="9923"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923"/>
      </w:tblGrid>
      <w:tr w:rsidR="00AE5BB4">
        <w:tc>
          <w:tcPr>
            <w:tcW w:w="9923" w:type="dxa"/>
            <w:tcBorders>
              <w:top w:val="single" w:sz="4" w:space="0" w:color="000000"/>
              <w:left w:val="single" w:sz="4" w:space="0" w:color="000000"/>
              <w:bottom w:val="single" w:sz="4" w:space="0" w:color="000000"/>
              <w:right w:val="single" w:sz="4" w:space="0" w:color="000000"/>
            </w:tcBorders>
          </w:tcPr>
          <w:p w:rsidR="00AE5BB4" w:rsidRDefault="000D1546">
            <w:pPr>
              <w:suppressAutoHyphens/>
              <w:kinsoku w:val="0"/>
              <w:overflowPunct w:val="0"/>
              <w:autoSpaceDE w:val="0"/>
              <w:autoSpaceDN w:val="0"/>
              <w:adjustRightInd w:val="0"/>
              <w:spacing w:line="240" w:lineRule="exact"/>
              <w:jc w:val="center"/>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中小企業信</w:t>
            </w:r>
            <w:r w:rsidR="00811F69">
              <w:rPr>
                <w:rFonts w:ascii="ＭＳ ゴシック" w:eastAsia="ＭＳ ゴシック" w:hAnsi="ＭＳ ゴシック" w:hint="eastAsia"/>
                <w:color w:val="000000"/>
                <w:kern w:val="0"/>
              </w:rPr>
              <w:t>用保険法第２条第５項第５号の規定による認定申請書（イ－⑬）</w:t>
            </w:r>
          </w:p>
          <w:p w:rsidR="00AE5BB4" w:rsidRDefault="000D1546">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年　　月　　日</w:t>
            </w:r>
          </w:p>
          <w:p w:rsidR="00AE5BB4" w:rsidRDefault="000D1546">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sidR="00811F69">
              <w:rPr>
                <w:rFonts w:ascii="ＭＳ ゴシック" w:eastAsia="ＭＳ ゴシック" w:hAnsi="ＭＳ ゴシック" w:hint="eastAsia"/>
                <w:color w:val="000000"/>
                <w:kern w:val="0"/>
              </w:rPr>
              <w:t>横芝光町長</w:t>
            </w:r>
            <w:r>
              <w:rPr>
                <w:rFonts w:ascii="ＭＳ ゴシック" w:eastAsia="ＭＳ ゴシック" w:hAnsi="ＭＳ ゴシック" w:hint="eastAsia"/>
                <w:color w:val="000000"/>
                <w:kern w:val="0"/>
              </w:rPr>
              <w:t xml:space="preserve">　殿</w:t>
            </w:r>
          </w:p>
          <w:p w:rsidR="00AE5BB4" w:rsidRDefault="000D1546">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申請者</w:t>
            </w:r>
          </w:p>
          <w:p w:rsidR="00AE5BB4" w:rsidRDefault="000D1546">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 xml:space="preserve">住　所　　　　　　　　　　　　　　</w:t>
            </w:r>
          </w:p>
          <w:p w:rsidR="00AE5BB4" w:rsidRDefault="000D1546">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氏　名　（名称及び代表者の氏名）</w:t>
            </w:r>
            <w:r>
              <w:rPr>
                <w:rFonts w:ascii="ＭＳ ゴシック" w:eastAsia="ＭＳ ゴシック" w:hAnsi="ＭＳ ゴシック"/>
                <w:color w:val="000000"/>
                <w:kern w:val="0"/>
                <w:u w:val="single" w:color="000000"/>
              </w:rPr>
              <w:t xml:space="preserve"> </w:t>
            </w:r>
          </w:p>
          <w:p w:rsidR="00AE5BB4" w:rsidRDefault="000D1546">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私は、</w:t>
            </w:r>
            <w:r>
              <w:rPr>
                <w:rFonts w:asciiTheme="majorEastAsia" w:eastAsiaTheme="majorEastAsia" w:hAnsiTheme="majorEastAsia" w:hint="eastAsia"/>
                <w:color w:val="000000"/>
                <w:kern w:val="0"/>
              </w:rPr>
              <w:t>表に</w:t>
            </w:r>
            <w:r>
              <w:rPr>
                <w:rFonts w:ascii="ＭＳ ゴシック" w:eastAsia="ＭＳ ゴシック" w:hAnsi="ＭＳ ゴシック" w:hint="eastAsia"/>
                <w:color w:val="000000"/>
                <w:kern w:val="0"/>
              </w:rPr>
              <w:t>記載する業を営んでいるが、新型コロナウイルス感染症の発生の影響に起因して、下記のとおり、</w:t>
            </w:r>
            <w:r>
              <w:rPr>
                <w:rFonts w:ascii="ＭＳ ゴシック" w:eastAsia="ＭＳ ゴシック" w:hAnsi="ＭＳ ゴシック" w:hint="eastAsia"/>
                <w:color w:val="000000"/>
                <w:kern w:val="0"/>
                <w:u w:val="single"/>
              </w:rPr>
              <w:t>○○○（注２）</w:t>
            </w:r>
            <w:r>
              <w:rPr>
                <w:rFonts w:ascii="ＭＳ ゴシック" w:eastAsia="ＭＳ ゴシック" w:hAnsi="ＭＳ ゴシック" w:hint="eastAsia"/>
                <w:color w:val="000000"/>
                <w:kern w:val="0"/>
              </w:rPr>
              <w:t>が生じているため、経営の安定に支障が生じておりますので、中小企業信用保険法第２条第５項第５号の規定に基づき認定されるようお願いします。</w:t>
            </w:r>
          </w:p>
          <w:p w:rsidR="00AE5BB4" w:rsidRDefault="000D1546">
            <w:pPr>
              <w:pStyle w:val="af7"/>
              <w:spacing w:line="240" w:lineRule="exact"/>
            </w:pPr>
            <w:r>
              <w:rPr>
                <w:rFonts w:hint="eastAsia"/>
              </w:rPr>
              <w:t>記</w:t>
            </w:r>
          </w:p>
          <w:p w:rsidR="00AE5BB4" w:rsidRDefault="000D1546">
            <w:pPr>
              <w:pStyle w:val="af9"/>
              <w:spacing w:line="240" w:lineRule="exact"/>
              <w:jc w:val="left"/>
            </w:pPr>
            <w:r>
              <w:rPr>
                <w:rFonts w:hint="eastAsia"/>
              </w:rPr>
              <w:t>（表)</w:t>
            </w: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88"/>
              <w:gridCol w:w="3190"/>
              <w:gridCol w:w="3190"/>
            </w:tblGrid>
            <w:tr w:rsidR="00AE5BB4">
              <w:trPr>
                <w:trHeight w:val="359"/>
              </w:trPr>
              <w:tc>
                <w:tcPr>
                  <w:tcW w:w="3188" w:type="dxa"/>
                  <w:tcBorders>
                    <w:top w:val="single" w:sz="24" w:space="0" w:color="auto"/>
                    <w:left w:val="single" w:sz="24" w:space="0" w:color="auto"/>
                    <w:bottom w:val="single" w:sz="24" w:space="0" w:color="auto"/>
                    <w:right w:val="single" w:sz="24" w:space="0" w:color="auto"/>
                  </w:tcBorders>
                </w:tcPr>
                <w:p w:rsidR="00AE5BB4" w:rsidRDefault="00AE5BB4">
                  <w:pPr>
                    <w:suppressAutoHyphens/>
                    <w:kinsoku w:val="0"/>
                    <w:overflowPunct w:val="0"/>
                    <w:autoSpaceDE w:val="0"/>
                    <w:autoSpaceDN w:val="0"/>
                    <w:adjustRightInd w:val="0"/>
                    <w:spacing w:line="240" w:lineRule="exact"/>
                    <w:jc w:val="center"/>
                    <w:textAlignment w:val="baseline"/>
                    <w:rPr>
                      <w:rFonts w:ascii="ＭＳ ゴシック" w:eastAsia="ＭＳ ゴシック" w:hAnsi="ＭＳ ゴシック"/>
                      <w:color w:val="000000"/>
                      <w:spacing w:val="16"/>
                      <w:kern w:val="0"/>
                    </w:rPr>
                  </w:pPr>
                </w:p>
              </w:tc>
              <w:tc>
                <w:tcPr>
                  <w:tcW w:w="3190" w:type="dxa"/>
                  <w:tcBorders>
                    <w:left w:val="single" w:sz="24" w:space="0" w:color="auto"/>
                  </w:tcBorders>
                </w:tcPr>
                <w:p w:rsidR="00AE5BB4" w:rsidRDefault="00AE5BB4">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tc>
              <w:tc>
                <w:tcPr>
                  <w:tcW w:w="3190" w:type="dxa"/>
                </w:tcPr>
                <w:p w:rsidR="00AE5BB4" w:rsidRDefault="00AE5BB4">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tc>
            </w:tr>
            <w:tr w:rsidR="00AE5BB4">
              <w:trPr>
                <w:trHeight w:val="375"/>
              </w:trPr>
              <w:tc>
                <w:tcPr>
                  <w:tcW w:w="3188" w:type="dxa"/>
                  <w:tcBorders>
                    <w:top w:val="single" w:sz="24" w:space="0" w:color="auto"/>
                  </w:tcBorders>
                </w:tcPr>
                <w:p w:rsidR="00AE5BB4" w:rsidRDefault="00AE5BB4">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tc>
              <w:tc>
                <w:tcPr>
                  <w:tcW w:w="3190" w:type="dxa"/>
                </w:tcPr>
                <w:p w:rsidR="00AE5BB4" w:rsidRDefault="00AE5BB4">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tc>
              <w:tc>
                <w:tcPr>
                  <w:tcW w:w="3190" w:type="dxa"/>
                </w:tcPr>
                <w:p w:rsidR="00AE5BB4" w:rsidRDefault="00AE5BB4">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tc>
            </w:tr>
          </w:tbl>
          <w:p w:rsidR="00AE5BB4" w:rsidRDefault="000D1546">
            <w:pPr>
              <w:suppressAutoHyphens/>
              <w:kinsoku w:val="0"/>
              <w:overflowPunct w:val="0"/>
              <w:autoSpaceDE w:val="0"/>
              <w:autoSpaceDN w:val="0"/>
              <w:adjustRightInd w:val="0"/>
              <w:spacing w:line="220" w:lineRule="exact"/>
              <w:ind w:leftChars="41" w:left="88" w:hangingChars="1" w:hanging="2"/>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表には、指定業種であって、売上高等の減少が生じている事業が属する業種（日本標準産業分類の細分類番号と細分類業種名）を記載。当該指定業種が複数ある場合には、その中で、最近１年間で最も売上高等が大きい事業が属する指定業種を左上の太枠に記載。</w:t>
            </w:r>
          </w:p>
          <w:p w:rsidR="00AE5BB4" w:rsidRDefault="00AE5BB4">
            <w:pPr>
              <w:suppressAutoHyphens/>
              <w:kinsoku w:val="0"/>
              <w:overflowPunct w:val="0"/>
              <w:autoSpaceDE w:val="0"/>
              <w:autoSpaceDN w:val="0"/>
              <w:adjustRightInd w:val="0"/>
              <w:spacing w:line="220" w:lineRule="exact"/>
              <w:jc w:val="left"/>
              <w:textAlignment w:val="baseline"/>
              <w:rPr>
                <w:rFonts w:ascii="ＭＳ ゴシック" w:eastAsia="ＭＳ ゴシック" w:hAnsi="ＭＳ ゴシック"/>
                <w:color w:val="000000"/>
                <w:spacing w:val="16"/>
                <w:kern w:val="0"/>
              </w:rPr>
            </w:pPr>
          </w:p>
          <w:p w:rsidR="00AE5BB4" w:rsidRDefault="000D1546">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売上高等</w:t>
            </w:r>
          </w:p>
          <w:p w:rsidR="00AE5BB4" w:rsidRDefault="000D1546">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（１）最近３か月間の企業全体の売上高等の平均に対する、上記の表に記載した指定業種（以下同じ。）に属する事業の最近１ヶ月間の売上高等の減少額等の割合</w:t>
            </w:r>
          </w:p>
          <w:p w:rsidR="00AE5BB4" w:rsidRDefault="000D1546">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Ｃ－Ａ </w:t>
            </w:r>
            <w:r>
              <w:rPr>
                <w:rFonts w:ascii="ＭＳ ゴシック" w:eastAsia="ＭＳ ゴシック" w:hAnsi="ＭＳ ゴシック"/>
                <w:color w:val="000000"/>
                <w:kern w:val="0"/>
                <w:u w:val="single" w:color="000000"/>
              </w:rPr>
              <w:t xml:space="preserve">  </w:t>
            </w:r>
          </w:p>
          <w:p w:rsidR="00AE5BB4" w:rsidRDefault="000D1546">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（Ｄ＋Ｅ）／３</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w:t>
            </w:r>
            <w:r>
              <w:rPr>
                <w:rFonts w:ascii="ＭＳ ゴシック" w:eastAsia="ＭＳ ゴシック" w:hAnsi="ＭＳ ゴシック"/>
                <w:color w:val="000000"/>
                <w:kern w:val="0"/>
              </w:rPr>
              <w:t xml:space="preserve">100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 xml:space="preserve">割合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w:t>
            </w:r>
          </w:p>
          <w:p w:rsidR="00AE5BB4" w:rsidRDefault="000D1546">
            <w:pPr>
              <w:suppressAutoHyphens/>
              <w:kinsoku w:val="0"/>
              <w:wordWrap w:val="0"/>
              <w:overflowPunct w:val="0"/>
              <w:autoSpaceDE w:val="0"/>
              <w:autoSpaceDN w:val="0"/>
              <w:adjustRightInd w:val="0"/>
              <w:spacing w:line="274" w:lineRule="atLeast"/>
              <w:ind w:leftChars="153" w:left="321"/>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Ａ：申込時点における最近１か月間の指定業種に属する事業の売上高等</w:t>
            </w:r>
            <w:r>
              <w:rPr>
                <w:rFonts w:ascii="ＭＳ ゴシック" w:eastAsia="ＭＳ ゴシック" w:hAnsi="ＭＳ ゴシック" w:hint="eastAsia"/>
                <w:color w:val="000000"/>
                <w:spacing w:val="16"/>
                <w:kern w:val="0"/>
              </w:rPr>
              <w:t xml:space="preserve">　</w:t>
            </w:r>
            <w:r>
              <w:rPr>
                <w:rFonts w:ascii="ＭＳ ゴシック" w:eastAsia="ＭＳ ゴシック" w:hAnsi="ＭＳ ゴシック" w:hint="eastAsia"/>
                <w:color w:val="000000"/>
                <w:spacing w:val="16"/>
                <w:kern w:val="0"/>
                <w:u w:val="single"/>
              </w:rPr>
              <w:t xml:space="preserve">　　　　　　　　</w:t>
            </w:r>
            <w:r>
              <w:rPr>
                <w:rFonts w:ascii="ＭＳ ゴシック" w:eastAsia="ＭＳ ゴシック" w:hAnsi="ＭＳ ゴシック" w:hint="eastAsia"/>
                <w:color w:val="000000"/>
                <w:spacing w:val="16"/>
                <w:kern w:val="0"/>
              </w:rPr>
              <w:t>円</w:t>
            </w:r>
          </w:p>
          <w:p w:rsidR="00AE5BB4" w:rsidRDefault="000D1546">
            <w:pPr>
              <w:suppressAutoHyphens/>
              <w:kinsoku w:val="0"/>
              <w:wordWrap w:val="0"/>
              <w:overflowPunct w:val="0"/>
              <w:autoSpaceDE w:val="0"/>
              <w:autoSpaceDN w:val="0"/>
              <w:adjustRightInd w:val="0"/>
              <w:spacing w:line="274" w:lineRule="atLeast"/>
              <w:ind w:leftChars="153" w:left="321"/>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 xml:space="preserve">Ｂ：Ａの期間前２か月の指定業種に属する事業の売上高等　　　</w:t>
            </w:r>
            <w:r>
              <w:rPr>
                <w:rFonts w:ascii="ＭＳ ゴシック" w:eastAsia="ＭＳ ゴシック" w:hAnsi="ＭＳ ゴシック" w:hint="eastAsia"/>
                <w:color w:val="000000"/>
                <w:spacing w:val="16"/>
                <w:kern w:val="0"/>
                <w:u w:val="single"/>
              </w:rPr>
              <w:t xml:space="preserve">　　　　　　　　</w:t>
            </w:r>
            <w:r>
              <w:rPr>
                <w:rFonts w:ascii="ＭＳ ゴシック" w:eastAsia="ＭＳ ゴシック" w:hAnsi="ＭＳ ゴシック" w:hint="eastAsia"/>
                <w:color w:val="000000"/>
                <w:spacing w:val="16"/>
                <w:kern w:val="0"/>
              </w:rPr>
              <w:t>円</w:t>
            </w:r>
          </w:p>
          <w:p w:rsidR="00AE5BB4" w:rsidRDefault="000D1546">
            <w:pPr>
              <w:suppressAutoHyphens/>
              <w:kinsoku w:val="0"/>
              <w:wordWrap w:val="0"/>
              <w:overflowPunct w:val="0"/>
              <w:autoSpaceDE w:val="0"/>
              <w:autoSpaceDN w:val="0"/>
              <w:adjustRightInd w:val="0"/>
              <w:spacing w:line="274" w:lineRule="atLeast"/>
              <w:ind w:leftChars="153" w:left="321"/>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 xml:space="preserve">Ｃ：最近３か月間の指定業種に属する事業の売上高等の平均　　</w:t>
            </w:r>
            <w:r>
              <w:rPr>
                <w:rFonts w:ascii="ＭＳ ゴシック" w:eastAsia="ＭＳ ゴシック" w:hAnsi="ＭＳ ゴシック" w:hint="eastAsia"/>
                <w:color w:val="000000"/>
                <w:spacing w:val="16"/>
                <w:kern w:val="0"/>
                <w:u w:val="single"/>
              </w:rPr>
              <w:t xml:space="preserve">　　　　　　　　</w:t>
            </w:r>
            <w:r>
              <w:rPr>
                <w:rFonts w:ascii="ＭＳ ゴシック" w:eastAsia="ＭＳ ゴシック" w:hAnsi="ＭＳ ゴシック" w:hint="eastAsia"/>
                <w:color w:val="000000"/>
                <w:spacing w:val="16"/>
                <w:kern w:val="0"/>
              </w:rPr>
              <w:t>円</w:t>
            </w:r>
          </w:p>
          <w:p w:rsidR="00AE5BB4" w:rsidRDefault="000D1546">
            <w:pPr>
              <w:suppressAutoHyphens/>
              <w:kinsoku w:val="0"/>
              <w:wordWrap w:val="0"/>
              <w:overflowPunct w:val="0"/>
              <w:autoSpaceDE w:val="0"/>
              <w:autoSpaceDN w:val="0"/>
              <w:adjustRightInd w:val="0"/>
              <w:spacing w:line="274" w:lineRule="atLeast"/>
              <w:ind w:firstLineChars="150" w:firstLine="363"/>
              <w:jc w:val="left"/>
              <w:textAlignment w:val="baseline"/>
              <w:rPr>
                <w:rFonts w:ascii="ＭＳ ゴシック" w:eastAsia="ＭＳ ゴシック" w:hAnsi="ＭＳ ゴシック"/>
                <w:color w:val="000000"/>
                <w:spacing w:val="16"/>
                <w:kern w:val="0"/>
                <w:u w:val="single"/>
              </w:rPr>
            </w:pPr>
            <w:r>
              <w:rPr>
                <w:rFonts w:ascii="ＭＳ ゴシック" w:eastAsia="ＭＳ ゴシック" w:hAnsi="ＭＳ ゴシック" w:hint="eastAsia"/>
                <w:color w:val="000000"/>
                <w:spacing w:val="16"/>
                <w:kern w:val="0"/>
              </w:rPr>
              <w:t xml:space="preserve">　　　　</w:t>
            </w:r>
            <w:r>
              <w:rPr>
                <w:rFonts w:ascii="ＭＳ ゴシック" w:eastAsia="ＭＳ ゴシック" w:hAnsi="ＭＳ ゴシック" w:hint="eastAsia"/>
                <w:color w:val="000000"/>
                <w:spacing w:val="16"/>
                <w:kern w:val="0"/>
                <w:u w:val="single"/>
              </w:rPr>
              <w:t>Ａ＋Ｂ</w:t>
            </w:r>
          </w:p>
          <w:p w:rsidR="00AE5BB4" w:rsidRDefault="000D1546">
            <w:pPr>
              <w:suppressAutoHyphens/>
              <w:kinsoku w:val="0"/>
              <w:wordWrap w:val="0"/>
              <w:overflowPunct w:val="0"/>
              <w:autoSpaceDE w:val="0"/>
              <w:autoSpaceDN w:val="0"/>
              <w:adjustRightInd w:val="0"/>
              <w:spacing w:line="274" w:lineRule="atLeast"/>
              <w:ind w:firstLineChars="150" w:firstLine="363"/>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 xml:space="preserve">　　　　　３</w:t>
            </w:r>
          </w:p>
          <w:p w:rsidR="00AE5BB4" w:rsidRDefault="000D1546">
            <w:pPr>
              <w:suppressAutoHyphens/>
              <w:kinsoku w:val="0"/>
              <w:wordWrap w:val="0"/>
              <w:overflowPunct w:val="0"/>
              <w:autoSpaceDE w:val="0"/>
              <w:autoSpaceDN w:val="0"/>
              <w:adjustRightInd w:val="0"/>
              <w:spacing w:line="274" w:lineRule="atLeast"/>
              <w:ind w:leftChars="153" w:left="321"/>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Ｄ：Ａの期間に対応する企業全体の売上高等　　　　　　　　　　　　   </w:t>
            </w:r>
            <w:r>
              <w:rPr>
                <w:rFonts w:ascii="ＭＳ ゴシック" w:eastAsia="ＭＳ ゴシック" w:hAnsi="ＭＳ ゴシック" w:hint="eastAsia"/>
                <w:color w:val="000000"/>
                <w:kern w:val="0"/>
                <w:u w:val="single"/>
              </w:rPr>
              <w:t xml:space="preserve">   </w:t>
            </w:r>
            <w:r>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円</w:t>
            </w:r>
          </w:p>
          <w:p w:rsidR="00AE5BB4" w:rsidRDefault="000D1546">
            <w:pPr>
              <w:suppressAutoHyphens/>
              <w:kinsoku w:val="0"/>
              <w:wordWrap w:val="0"/>
              <w:overflowPunct w:val="0"/>
              <w:autoSpaceDE w:val="0"/>
              <w:autoSpaceDN w:val="0"/>
              <w:adjustRightInd w:val="0"/>
              <w:spacing w:line="274" w:lineRule="atLeast"/>
              <w:ind w:leftChars="153" w:left="321"/>
              <w:jc w:val="left"/>
              <w:textAlignment w:val="baseline"/>
              <w:rPr>
                <w:rFonts w:ascii="ＭＳ ゴシック" w:hAnsi="ＭＳ ゴシック"/>
                <w:color w:val="000000"/>
                <w:kern w:val="0"/>
              </w:rPr>
            </w:pPr>
            <w:r>
              <w:rPr>
                <w:rFonts w:ascii="ＭＳ ゴシック" w:eastAsia="ＭＳ ゴシック" w:hAnsi="ＭＳ ゴシック" w:hint="eastAsia"/>
                <w:color w:val="000000"/>
                <w:kern w:val="0"/>
              </w:rPr>
              <w:t xml:space="preserve">Ｅ：Ｂの期間に対応する企業全体の売上高等　　　　　　  　　　　　　 </w:t>
            </w:r>
            <w:r>
              <w:rPr>
                <w:rFonts w:ascii="ＭＳ ゴシック" w:eastAsia="ＭＳ ゴシック" w:hAnsi="ＭＳ ゴシック" w:hint="eastAsia"/>
                <w:color w:val="000000"/>
                <w:kern w:val="0"/>
                <w:u w:val="single"/>
              </w:rPr>
              <w:t xml:space="preserve">           　　   円</w:t>
            </w:r>
          </w:p>
          <w:p w:rsidR="00AE5BB4" w:rsidRDefault="00AE5BB4">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rsidR="00AE5BB4" w:rsidRDefault="000D1546">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（２）企業全体の売上高等の減少率</w:t>
            </w:r>
          </w:p>
          <w:p w:rsidR="00AE5BB4" w:rsidRDefault="000D1546">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u w:val="single"/>
              </w:rPr>
            </w:pPr>
            <w:r>
              <w:rPr>
                <w:rFonts w:ascii="ＭＳ ゴシック" w:eastAsia="ＭＳ ゴシック" w:hAnsi="ＭＳ ゴシック" w:hint="eastAsia"/>
                <w:color w:val="000000"/>
                <w:spacing w:val="16"/>
                <w:kern w:val="0"/>
              </w:rPr>
              <w:t xml:space="preserve">　　　　　</w:t>
            </w:r>
            <w:r>
              <w:rPr>
                <w:rFonts w:ascii="ＭＳ ゴシック" w:eastAsia="ＭＳ ゴシック" w:hAnsi="ＭＳ ゴシック" w:hint="eastAsia"/>
                <w:color w:val="000000"/>
                <w:spacing w:val="16"/>
                <w:kern w:val="0"/>
                <w:u w:val="single"/>
              </w:rPr>
              <w:t>Ｆ－Ｄ</w:t>
            </w:r>
          </w:p>
          <w:p w:rsidR="00AE5BB4" w:rsidRDefault="000D1546">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u w:val="single"/>
              </w:rPr>
            </w:pPr>
            <w:r>
              <w:rPr>
                <w:rFonts w:ascii="ＭＳ ゴシック" w:eastAsia="ＭＳ ゴシック" w:hAnsi="ＭＳ ゴシック" w:hint="eastAsia"/>
                <w:color w:val="000000"/>
                <w:spacing w:val="16"/>
                <w:kern w:val="0"/>
              </w:rPr>
              <w:t xml:space="preserve">　　　　　　Ｆ　　　×100　　　　　　　　</w:t>
            </w:r>
            <w:r>
              <w:rPr>
                <w:rFonts w:ascii="ＭＳ ゴシック" w:eastAsia="ＭＳ ゴシック" w:hAnsi="ＭＳ ゴシック" w:hint="eastAsia"/>
                <w:color w:val="000000"/>
                <w:spacing w:val="16"/>
                <w:kern w:val="0"/>
                <w:u w:val="single"/>
              </w:rPr>
              <w:t>減少率　　　　％</w:t>
            </w:r>
          </w:p>
          <w:p w:rsidR="00AE5BB4" w:rsidRDefault="000D1546">
            <w:pPr>
              <w:suppressAutoHyphens/>
              <w:kinsoku w:val="0"/>
              <w:wordWrap w:val="0"/>
              <w:overflowPunct w:val="0"/>
              <w:autoSpaceDE w:val="0"/>
              <w:autoSpaceDN w:val="0"/>
              <w:adjustRightInd w:val="0"/>
              <w:spacing w:line="274" w:lineRule="atLeast"/>
              <w:ind w:leftChars="153" w:left="321"/>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 xml:space="preserve">Ｆ：最近３か月間の企業全体の売上高等の平均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rPr>
              <w:t xml:space="preserve">          　　   円</w:t>
            </w:r>
          </w:p>
          <w:p w:rsidR="00AE5BB4" w:rsidRDefault="000D1546">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u w:val="single"/>
              </w:rPr>
            </w:pPr>
            <w:r>
              <w:rPr>
                <w:rFonts w:ascii="ＭＳ ゴシック" w:eastAsia="ＭＳ ゴシック" w:hAnsi="ＭＳ ゴシック" w:hint="eastAsia"/>
                <w:color w:val="000000"/>
                <w:spacing w:val="16"/>
                <w:kern w:val="0"/>
              </w:rPr>
              <w:t xml:space="preserve">　　　　　</w:t>
            </w:r>
            <w:r>
              <w:rPr>
                <w:rFonts w:ascii="ＭＳ ゴシック" w:eastAsia="ＭＳ ゴシック" w:hAnsi="ＭＳ ゴシック" w:hint="eastAsia"/>
                <w:color w:val="000000"/>
                <w:spacing w:val="16"/>
                <w:kern w:val="0"/>
                <w:u w:val="single"/>
              </w:rPr>
              <w:t>Ｄ＋Ｅ</w:t>
            </w:r>
          </w:p>
          <w:p w:rsidR="00AE5BB4" w:rsidRDefault="000D1546">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 xml:space="preserve">　　　　　　３</w:t>
            </w:r>
          </w:p>
          <w:p w:rsidR="00AE5BB4" w:rsidRDefault="000D1546">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 xml:space="preserve">　　　</w:t>
            </w:r>
          </w:p>
        </w:tc>
      </w:tr>
    </w:tbl>
    <w:p w:rsidR="00AE5BB4" w:rsidRDefault="00AE5BB4">
      <w:pPr>
        <w:suppressAutoHyphens/>
        <w:kinsoku w:val="0"/>
        <w:overflowPunct w:val="0"/>
        <w:autoSpaceDE w:val="0"/>
        <w:autoSpaceDN w:val="0"/>
        <w:adjustRightInd w:val="0"/>
        <w:spacing w:line="220" w:lineRule="exact"/>
        <w:ind w:leftChars="-66" w:left="844" w:hangingChars="406" w:hanging="983"/>
        <w:jc w:val="left"/>
        <w:textAlignment w:val="baseline"/>
        <w:rPr>
          <w:rFonts w:ascii="ＭＳ ゴシック" w:eastAsia="ＭＳ ゴシック" w:hAnsi="ＭＳ ゴシック"/>
          <w:color w:val="000000"/>
          <w:spacing w:val="16"/>
          <w:kern w:val="0"/>
        </w:rPr>
      </w:pPr>
    </w:p>
    <w:p w:rsidR="00AE5BB4" w:rsidRDefault="000D1546">
      <w:pPr>
        <w:suppressAutoHyphens/>
        <w:kinsoku w:val="0"/>
        <w:overflowPunct w:val="0"/>
        <w:autoSpaceDE w:val="0"/>
        <w:autoSpaceDN w:val="0"/>
        <w:adjustRightInd w:val="0"/>
        <w:spacing w:line="220" w:lineRule="exact"/>
        <w:ind w:leftChars="-66" w:left="844" w:hangingChars="406" w:hanging="983"/>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（注１）本様式は、</w:t>
      </w:r>
      <w:r>
        <w:rPr>
          <w:rFonts w:ascii="ＭＳ ゴシック" w:eastAsia="ＭＳ ゴシック" w:hAnsi="ＭＳ ゴシック" w:hint="eastAsia"/>
          <w:color w:val="000000"/>
          <w:kern w:val="0"/>
        </w:rPr>
        <w:t>業歴３ヶ月以上１年１ヶ月未満の場合あるいは前年以降、事業拡大等により前年比較が適当でない特段の事情がある場合で、</w:t>
      </w:r>
      <w:r>
        <w:rPr>
          <w:rFonts w:ascii="ＭＳ ゴシック" w:eastAsia="ＭＳ ゴシック" w:hAnsi="ＭＳ ゴシック" w:hint="eastAsia"/>
          <w:color w:val="000000"/>
          <w:spacing w:val="16"/>
          <w:kern w:val="0"/>
        </w:rPr>
        <w:t>指定業種に属する事業の売上高等の減少が申請者全体の売上高等に相当程度の影響を与えていることによって、申請者全体の売上高等が認定基準を満たす場合に使用する。</w:t>
      </w:r>
    </w:p>
    <w:p w:rsidR="00811F69" w:rsidRDefault="006A3B74" w:rsidP="006A3B74">
      <w:pPr>
        <w:suppressAutoHyphens/>
        <w:kinsoku w:val="0"/>
        <w:overflowPunct w:val="0"/>
        <w:autoSpaceDE w:val="0"/>
        <w:autoSpaceDN w:val="0"/>
        <w:adjustRightInd w:val="0"/>
        <w:spacing w:line="220" w:lineRule="exact"/>
        <w:ind w:leftChars="-66" w:left="714" w:hangingChars="406" w:hanging="853"/>
        <w:jc w:val="left"/>
        <w:textAlignment w:val="baseline"/>
        <w:rPr>
          <w:rFonts w:ascii="ＭＳ ゴシック" w:eastAsia="ＭＳ ゴシック" w:hAnsi="ＭＳ ゴシック" w:hint="eastAsia"/>
          <w:color w:val="000000"/>
          <w:spacing w:val="16"/>
          <w:kern w:val="0"/>
        </w:rPr>
      </w:pPr>
      <w:r w:rsidRPr="001F3313">
        <w:rPr>
          <w:rFonts w:ascii="ＭＳ ゴシック" w:eastAsia="ＭＳ ゴシック" w:hAnsi="ＭＳ ゴシック"/>
          <w:noProof/>
          <w:color w:val="000000"/>
          <w:kern w:val="0"/>
        </w:rPr>
        <mc:AlternateContent>
          <mc:Choice Requires="wps">
            <w:drawing>
              <wp:anchor distT="45720" distB="45720" distL="114300" distR="114300" simplePos="0" relativeHeight="251681792" behindDoc="0" locked="0" layoutInCell="1" allowOverlap="1" wp14:anchorId="128C70D8" wp14:editId="30D1C0F9">
                <wp:simplePos x="0" y="0"/>
                <wp:positionH relativeFrom="margin">
                  <wp:align>left</wp:align>
                </wp:positionH>
                <wp:positionV relativeFrom="paragraph">
                  <wp:posOffset>285222</wp:posOffset>
                </wp:positionV>
                <wp:extent cx="6096000" cy="1404620"/>
                <wp:effectExtent l="0" t="0" r="0" b="0"/>
                <wp:wrapSquare wrapText="bothSides"/>
                <wp:docPr id="1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1404620"/>
                        </a:xfrm>
                        <a:prstGeom prst="rect">
                          <a:avLst/>
                        </a:prstGeom>
                        <a:noFill/>
                        <a:ln w="9525">
                          <a:noFill/>
                          <a:miter lim="800000"/>
                          <a:headEnd/>
                          <a:tailEnd/>
                        </a:ln>
                      </wps:spPr>
                      <wps:txbx>
                        <w:txbxContent>
                          <w:p w:rsidR="00811F69" w:rsidRDefault="00811F69" w:rsidP="00811F69">
                            <w:r>
                              <w:rPr>
                                <w:rFonts w:hint="eastAsia"/>
                              </w:rPr>
                              <w:t>横産</w:t>
                            </w:r>
                            <w:r>
                              <w:t>第　　　号</w:t>
                            </w:r>
                          </w:p>
                          <w:p w:rsidR="00811F69" w:rsidRDefault="00811F69" w:rsidP="00811F69">
                            <w:r>
                              <w:rPr>
                                <w:rFonts w:hint="eastAsia"/>
                              </w:rPr>
                              <w:t>令和</w:t>
                            </w:r>
                            <w:r>
                              <w:t xml:space="preserve">　</w:t>
                            </w:r>
                            <w:r>
                              <w:rPr>
                                <w:rFonts w:hint="eastAsia"/>
                              </w:rPr>
                              <w:t xml:space="preserve">　</w:t>
                            </w:r>
                            <w:r>
                              <w:t>年</w:t>
                            </w:r>
                            <w:r>
                              <w:rPr>
                                <w:rFonts w:hint="eastAsia"/>
                              </w:rPr>
                              <w:t xml:space="preserve">　</w:t>
                            </w:r>
                            <w:r>
                              <w:t xml:space="preserve">　月　　日</w:t>
                            </w:r>
                          </w:p>
                          <w:p w:rsidR="00811F69" w:rsidRDefault="00811F69" w:rsidP="00811F69"/>
                          <w:p w:rsidR="00811F69" w:rsidRDefault="00811F69" w:rsidP="00811F69">
                            <w:r>
                              <w:rPr>
                                <w:rFonts w:hint="eastAsia"/>
                              </w:rPr>
                              <w:t>申請のとおり</w:t>
                            </w:r>
                            <w:r>
                              <w:t>、相違ないことを認定します。</w:t>
                            </w:r>
                          </w:p>
                          <w:p w:rsidR="00811F69" w:rsidRDefault="00811F69" w:rsidP="00811F69">
                            <w:r>
                              <w:rPr>
                                <w:rFonts w:hint="eastAsia"/>
                              </w:rPr>
                              <w:t>（注）</w:t>
                            </w:r>
                            <w:r>
                              <w:t xml:space="preserve">本認定書の有効期間：令和　　年　　月　　日から令和　　</w:t>
                            </w:r>
                            <w:r>
                              <w:rPr>
                                <w:rFonts w:hint="eastAsia"/>
                              </w:rPr>
                              <w:t>年</w:t>
                            </w:r>
                            <w:r>
                              <w:t xml:space="preserve">　　</w:t>
                            </w:r>
                            <w:r>
                              <w:rPr>
                                <w:rFonts w:hint="eastAsia"/>
                              </w:rPr>
                              <w:t>月</w:t>
                            </w:r>
                            <w:r>
                              <w:t xml:space="preserve">　　日まで</w:t>
                            </w:r>
                          </w:p>
                          <w:p w:rsidR="00811F69" w:rsidRPr="001F3313" w:rsidRDefault="00811F69" w:rsidP="00811F69">
                            <w:pPr>
                              <w:wordWrap w:val="0"/>
                              <w:jc w:val="right"/>
                            </w:pPr>
                            <w:r>
                              <w:rPr>
                                <w:rFonts w:hint="eastAsia"/>
                              </w:rPr>
                              <w:t>認定者</w:t>
                            </w:r>
                            <w:r>
                              <w:t xml:space="preserve">名　</w:t>
                            </w:r>
                            <w:r>
                              <w:rPr>
                                <w:rFonts w:hint="eastAsia"/>
                              </w:rPr>
                              <w:t>横芝光町長</w:t>
                            </w:r>
                            <w: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28C70D8" id="_x0000_t202" coordsize="21600,21600" o:spt="202" path="m,l,21600r21600,l21600,xe">
                <v:stroke joinstyle="miter"/>
                <v:path gradientshapeok="t" o:connecttype="rect"/>
              </v:shapetype>
              <v:shape id="テキスト ボックス 2" o:spid="_x0000_s1026" type="#_x0000_t202" style="position:absolute;left:0;text-align:left;margin-left:0;margin-top:22.45pt;width:480pt;height:110.6pt;z-index:251681792;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NC9RLgIAAA0EAAAOAAAAZHJzL2Uyb0RvYy54bWysU82O0zAQviPxDpbvNGnVlm3UdLXsUoS0&#10;/EgLD+A6TmMRe4ztNinHVlrxELwC4szz5EUYO22p4Ia4WDMezzfzfTOeX7eqJlthnQSd0+EgpURo&#10;DoXU65x+/LB8dkWJ80wXrAYtcroTjl4vnj6ZNyYTI6igLoQlCKJd1picVt6bLEkcr4RibgBGaAyW&#10;YBXz6Np1UljWILqqk1GaTpMGbGEscOEc3t71QbqI+GUpuH9Xlk54UucUe/PxtPFchTNZzFm2tsxU&#10;kh/bYP/QhWJSY9Ez1B3zjGys/AtKSW7BQekHHFQCZSm5iByQzTD9g81DxYyIXFAcZ84yuf8Hy99u&#10;31siC5zdiBLNFM6oOzx2++/d/md3+Eq6w7fucOj2P9Ano6BXY1yGaQ8GE337AlrMjdyduQf+yREN&#10;txXTa3FjLTSVYAX2OwyZyUVqj+MCyKp5AwXWZRsPEagtrQpiojwE0XFuu/OsROsJx8tpOpumKYY4&#10;xobjdDwdxWkmLDulG+v8KwGKBCOnFpchwrPtvfOhHZadnoRqGpayruNC1Jo0OZ1NRpOYcBFR0uO+&#10;1lLl9ArLYwMxIbB8qYtoeybr3sYCtT7SDkx7zr5dtb3ik5OcKyh2KISFfj/xP6FRgf1CSYO7mVP3&#10;ecOsoKR+rVHM2XA8DsscnfHkOTIn9jKyuowwzREqp56S3rz18QMEzs7coOhLGeUI0+k7OfaMOxdV&#10;Ov6PsNSXfnz1+xcvfgEAAP//AwBQSwMEFAAGAAgAAAAhAPUsZQ/cAAAABwEAAA8AAABkcnMvZG93&#10;bnJldi54bWxMj8FOwzAQRO9I/IO1SNyo3agKNGRTVagtR6BEnN3YJBHx2ordNPw9ywmOOzOaeVtu&#10;ZjeIyY6x94SwXCgQlhpvemoR6vf93QOImDQZPXiyCN82wqa6vip1YfyF3ux0TK3gEoqFRuhSCoWU&#10;sems03HhgyX2Pv3odOJzbKUZ9YXL3SAzpXLpdE+80OlgnzrbfB3PDiGkcLh/Hl9et7v9pOqPQ531&#10;7Q7x9mbePoJIdk5/YfjFZ3SomOnkz2SiGBD4kYSwWq1BsLvOFQsnhCzPlyCrUv7nr34AAAD//wMA&#10;UEsBAi0AFAAGAAgAAAAhALaDOJL+AAAA4QEAABMAAAAAAAAAAAAAAAAAAAAAAFtDb250ZW50X1R5&#10;cGVzXS54bWxQSwECLQAUAAYACAAAACEAOP0h/9YAAACUAQAACwAAAAAAAAAAAAAAAAAvAQAAX3Jl&#10;bHMvLnJlbHNQSwECLQAUAAYACAAAACEAuTQvUS4CAAANBAAADgAAAAAAAAAAAAAAAAAuAgAAZHJz&#10;L2Uyb0RvYy54bWxQSwECLQAUAAYACAAAACEA9SxlD9wAAAAHAQAADwAAAAAAAAAAAAAAAACIBAAA&#10;ZHJzL2Rvd25yZXYueG1sUEsFBgAAAAAEAAQA8wAAAJEFAAAAAA==&#10;" filled="f" stroked="f">
                <v:textbox style="mso-fit-shape-to-text:t">
                  <w:txbxContent>
                    <w:p w:rsidR="00811F69" w:rsidRDefault="00811F69" w:rsidP="00811F69">
                      <w:r>
                        <w:rPr>
                          <w:rFonts w:hint="eastAsia"/>
                        </w:rPr>
                        <w:t>横産</w:t>
                      </w:r>
                      <w:r>
                        <w:t>第　　　号</w:t>
                      </w:r>
                    </w:p>
                    <w:p w:rsidR="00811F69" w:rsidRDefault="00811F69" w:rsidP="00811F69">
                      <w:r>
                        <w:rPr>
                          <w:rFonts w:hint="eastAsia"/>
                        </w:rPr>
                        <w:t>令和</w:t>
                      </w:r>
                      <w:r>
                        <w:t xml:space="preserve">　</w:t>
                      </w:r>
                      <w:r>
                        <w:rPr>
                          <w:rFonts w:hint="eastAsia"/>
                        </w:rPr>
                        <w:t xml:space="preserve">　</w:t>
                      </w:r>
                      <w:r>
                        <w:t>年</w:t>
                      </w:r>
                      <w:r>
                        <w:rPr>
                          <w:rFonts w:hint="eastAsia"/>
                        </w:rPr>
                        <w:t xml:space="preserve">　</w:t>
                      </w:r>
                      <w:r>
                        <w:t xml:space="preserve">　月　　日</w:t>
                      </w:r>
                    </w:p>
                    <w:p w:rsidR="00811F69" w:rsidRDefault="00811F69" w:rsidP="00811F69"/>
                    <w:p w:rsidR="00811F69" w:rsidRDefault="00811F69" w:rsidP="00811F69">
                      <w:r>
                        <w:rPr>
                          <w:rFonts w:hint="eastAsia"/>
                        </w:rPr>
                        <w:t>申請のとおり</w:t>
                      </w:r>
                      <w:r>
                        <w:t>、相違ないことを認定します。</w:t>
                      </w:r>
                    </w:p>
                    <w:p w:rsidR="00811F69" w:rsidRDefault="00811F69" w:rsidP="00811F69">
                      <w:r>
                        <w:rPr>
                          <w:rFonts w:hint="eastAsia"/>
                        </w:rPr>
                        <w:t>（注）</w:t>
                      </w:r>
                      <w:r>
                        <w:t xml:space="preserve">本認定書の有効期間：令和　　年　　月　　日から令和　　</w:t>
                      </w:r>
                      <w:r>
                        <w:rPr>
                          <w:rFonts w:hint="eastAsia"/>
                        </w:rPr>
                        <w:t>年</w:t>
                      </w:r>
                      <w:r>
                        <w:t xml:space="preserve">　　</w:t>
                      </w:r>
                      <w:r>
                        <w:rPr>
                          <w:rFonts w:hint="eastAsia"/>
                        </w:rPr>
                        <w:t>月</w:t>
                      </w:r>
                      <w:r>
                        <w:t xml:space="preserve">　　日まで</w:t>
                      </w:r>
                    </w:p>
                    <w:p w:rsidR="00811F69" w:rsidRPr="001F3313" w:rsidRDefault="00811F69" w:rsidP="00811F69">
                      <w:pPr>
                        <w:wordWrap w:val="0"/>
                        <w:jc w:val="right"/>
                      </w:pPr>
                      <w:r>
                        <w:rPr>
                          <w:rFonts w:hint="eastAsia"/>
                        </w:rPr>
                        <w:t>認定者</w:t>
                      </w:r>
                      <w:r>
                        <w:t xml:space="preserve">名　</w:t>
                      </w:r>
                      <w:r>
                        <w:rPr>
                          <w:rFonts w:hint="eastAsia"/>
                        </w:rPr>
                        <w:t>横芝光町長</w:t>
                      </w:r>
                      <w:r>
                        <w:t xml:space="preserve">　　　　　　　　　　</w:t>
                      </w:r>
                    </w:p>
                  </w:txbxContent>
                </v:textbox>
                <w10:wrap type="square" anchorx="margin"/>
              </v:shape>
            </w:pict>
          </mc:Fallback>
        </mc:AlternateContent>
      </w:r>
      <w:r w:rsidR="000D1546">
        <w:rPr>
          <w:rFonts w:ascii="ＭＳ ゴシック" w:eastAsia="ＭＳ ゴシック" w:hAnsi="ＭＳ ゴシック" w:hint="eastAsia"/>
          <w:color w:val="000000"/>
          <w:kern w:val="0"/>
        </w:rPr>
        <w:t>（注２）○○○には、「販売数量の減少」又は「売上高の減少」等を入れる。</w:t>
      </w:r>
      <w:bookmarkStart w:id="0" w:name="_GoBack"/>
      <w:bookmarkEnd w:id="0"/>
    </w:p>
    <w:sectPr w:rsidR="00811F69" w:rsidSect="006A3B74">
      <w:headerReference w:type="default" r:id="rId7"/>
      <w:pgSz w:w="11906" w:h="16838" w:code="9"/>
      <w:pgMar w:top="851" w:right="1134" w:bottom="851" w:left="1134" w:header="851"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4B02" w:rsidRDefault="008A4B02">
      <w:r>
        <w:separator/>
      </w:r>
    </w:p>
  </w:endnote>
  <w:endnote w:type="continuationSeparator" w:id="0">
    <w:p w:rsidR="008A4B02" w:rsidRDefault="008A4B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4B02" w:rsidRDefault="008A4B02">
      <w:r>
        <w:separator/>
      </w:r>
    </w:p>
  </w:footnote>
  <w:footnote w:type="continuationSeparator" w:id="0">
    <w:p w:rsidR="008A4B02" w:rsidRDefault="008A4B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4B02" w:rsidRDefault="008A4B02">
    <w:pPr>
      <w:pStyle w:val="a4"/>
      <w:jc w:val="right"/>
      <w:rPr>
        <w:color w:val="FF0000"/>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5BB4"/>
    <w:rsid w:val="000D1546"/>
    <w:rsid w:val="001F3313"/>
    <w:rsid w:val="004B3351"/>
    <w:rsid w:val="006A3B74"/>
    <w:rsid w:val="00811F69"/>
    <w:rsid w:val="008A4B02"/>
    <w:rsid w:val="008A6D9C"/>
    <w:rsid w:val="00A60968"/>
    <w:rsid w:val="00AE5BB4"/>
    <w:rsid w:val="00B070E7"/>
    <w:rsid w:val="00C50774"/>
    <w:rsid w:val="00C63A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0097717F"/>
  <w15:chartTrackingRefBased/>
  <w15:docId w15:val="{66C58D60-F694-4213-99D1-DC4A762E5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qFormat/>
    <w:pPr>
      <w:keepNext/>
      <w:outlineLvl w:val="0"/>
    </w:pPr>
    <w:rPr>
      <w:rFonts w:asciiTheme="majorHAnsi" w:eastAsiaTheme="majorEastAsia" w:hAnsiTheme="majorHAnsi"/>
      <w:sz w:val="24"/>
    </w:rPr>
  </w:style>
  <w:style w:type="paragraph" w:styleId="2">
    <w:name w:val="heading 2"/>
    <w:basedOn w:val="a"/>
    <w:next w:val="a"/>
    <w:link w:val="20"/>
    <w:qFormat/>
    <w:pPr>
      <w:keepNext/>
      <w:outlineLvl w:val="1"/>
    </w:pPr>
    <w:rPr>
      <w:rFonts w:asciiTheme="majorHAnsi" w:eastAsiaTheme="majorEastAsia" w:hAnsiTheme="maj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Pr>
      <w:rFonts w:asciiTheme="majorHAnsi" w:eastAsiaTheme="majorEastAsia" w:hAnsiTheme="majorHAnsi"/>
      <w:sz w:val="24"/>
    </w:rPr>
  </w:style>
  <w:style w:type="character" w:customStyle="1" w:styleId="20">
    <w:name w:val="見出し 2 (文字)"/>
    <w:basedOn w:val="a0"/>
    <w:link w:val="2"/>
    <w:rPr>
      <w:rFonts w:asciiTheme="majorHAnsi" w:eastAsiaTheme="majorEastAsia" w:hAnsiTheme="majorHAnsi"/>
    </w:rPr>
  </w:style>
  <w:style w:type="paragraph" w:styleId="a3">
    <w:name w:val="TOC Heading"/>
    <w:basedOn w:val="1"/>
    <w:next w:val="a"/>
    <w:qFormat/>
    <w:pPr>
      <w:outlineLvl w:val="9"/>
    </w:pPr>
  </w:style>
  <w:style w:type="paragraph" w:styleId="a4">
    <w:name w:val="header"/>
    <w:basedOn w:val="a"/>
    <w:link w:val="a5"/>
    <w:pPr>
      <w:tabs>
        <w:tab w:val="center" w:pos="4252"/>
        <w:tab w:val="right" w:pos="8504"/>
      </w:tabs>
      <w:snapToGrid w:val="0"/>
    </w:pPr>
  </w:style>
  <w:style w:type="character" w:customStyle="1" w:styleId="a5">
    <w:name w:val="ヘッダー (文字)"/>
    <w:basedOn w:val="a0"/>
    <w:link w:val="a4"/>
  </w:style>
  <w:style w:type="paragraph" w:styleId="a6">
    <w:name w:val="footer"/>
    <w:basedOn w:val="a"/>
    <w:link w:val="a7"/>
    <w:pPr>
      <w:tabs>
        <w:tab w:val="center" w:pos="4252"/>
        <w:tab w:val="right" w:pos="8504"/>
      </w:tabs>
      <w:snapToGrid w:val="0"/>
    </w:pPr>
  </w:style>
  <w:style w:type="character" w:customStyle="1" w:styleId="a7">
    <w:name w:val="フッター (文字)"/>
    <w:basedOn w:val="a0"/>
    <w:link w:val="a6"/>
  </w:style>
  <w:style w:type="paragraph" w:styleId="a8">
    <w:name w:val="Balloon Text"/>
    <w:basedOn w:val="a"/>
    <w:link w:val="a9"/>
    <w:semiHidden/>
    <w:rPr>
      <w:rFonts w:asciiTheme="majorHAnsi" w:eastAsiaTheme="majorEastAsia" w:hAnsiTheme="majorHAnsi"/>
      <w:sz w:val="18"/>
    </w:rPr>
  </w:style>
  <w:style w:type="character" w:customStyle="1" w:styleId="a9">
    <w:name w:val="吹き出し (文字)"/>
    <w:basedOn w:val="a0"/>
    <w:link w:val="a8"/>
    <w:rPr>
      <w:rFonts w:asciiTheme="majorHAnsi" w:eastAsiaTheme="majorEastAsia" w:hAnsiTheme="majorHAnsi"/>
      <w:sz w:val="18"/>
    </w:rPr>
  </w:style>
  <w:style w:type="character" w:styleId="aa">
    <w:name w:val="Placeholder Text"/>
    <w:basedOn w:val="a0"/>
    <w:rPr>
      <w:color w:val="808080"/>
    </w:rPr>
  </w:style>
  <w:style w:type="character" w:styleId="ab">
    <w:name w:val="annotation reference"/>
    <w:basedOn w:val="a0"/>
    <w:semiHidden/>
    <w:rPr>
      <w:sz w:val="18"/>
    </w:rPr>
  </w:style>
  <w:style w:type="paragraph" w:styleId="ac">
    <w:name w:val="annotation text"/>
    <w:basedOn w:val="a"/>
    <w:link w:val="ad"/>
    <w:semiHidden/>
    <w:pPr>
      <w:jc w:val="left"/>
    </w:pPr>
  </w:style>
  <w:style w:type="character" w:customStyle="1" w:styleId="ad">
    <w:name w:val="コメント文字列 (文字)"/>
    <w:basedOn w:val="a0"/>
    <w:link w:val="ac"/>
  </w:style>
  <w:style w:type="paragraph" w:styleId="ae">
    <w:name w:val="annotation subject"/>
    <w:basedOn w:val="ac"/>
    <w:next w:val="ac"/>
    <w:link w:val="af"/>
    <w:semiHidden/>
    <w:rPr>
      <w:b/>
    </w:rPr>
  </w:style>
  <w:style w:type="character" w:customStyle="1" w:styleId="af">
    <w:name w:val="コメント内容 (文字)"/>
    <w:basedOn w:val="ad"/>
    <w:link w:val="ae"/>
    <w:rPr>
      <w:b/>
    </w:rPr>
  </w:style>
  <w:style w:type="paragraph" w:styleId="af0">
    <w:name w:val="Revision"/>
  </w:style>
  <w:style w:type="character" w:styleId="af1">
    <w:name w:val="page number"/>
    <w:basedOn w:val="a0"/>
  </w:style>
  <w:style w:type="paragraph" w:styleId="af2">
    <w:name w:val="List Paragraph"/>
    <w:basedOn w:val="a"/>
    <w:qFormat/>
    <w:pPr>
      <w:ind w:leftChars="400" w:left="840"/>
    </w:pPr>
    <w:rPr>
      <w:rFonts w:ascii="Century" w:eastAsia="ＭＳ 明朝" w:hAnsi="Century"/>
    </w:rPr>
  </w:style>
  <w:style w:type="paragraph" w:styleId="af3">
    <w:name w:val="Date"/>
    <w:basedOn w:val="a"/>
    <w:next w:val="a"/>
    <w:link w:val="af4"/>
    <w:rPr>
      <w:rFonts w:ascii="Century" w:eastAsia="ＭＳ 明朝" w:hAnsi="Century"/>
    </w:rPr>
  </w:style>
  <w:style w:type="character" w:customStyle="1" w:styleId="af4">
    <w:name w:val="日付 (文字)"/>
    <w:basedOn w:val="a0"/>
    <w:link w:val="af3"/>
    <w:rPr>
      <w:rFonts w:ascii="Century" w:eastAsia="ＭＳ 明朝" w:hAnsi="Century"/>
    </w:rPr>
  </w:style>
  <w:style w:type="paragraph" w:styleId="af5">
    <w:name w:val="Plain Text"/>
    <w:basedOn w:val="a"/>
    <w:link w:val="af6"/>
    <w:pPr>
      <w:jc w:val="left"/>
    </w:pPr>
    <w:rPr>
      <w:rFonts w:ascii="ＭＳ ゴシック" w:eastAsia="ＭＳ ゴシック" w:hAnsi="ＭＳ ゴシック"/>
      <w:sz w:val="20"/>
    </w:rPr>
  </w:style>
  <w:style w:type="character" w:customStyle="1" w:styleId="af6">
    <w:name w:val="書式なし (文字)"/>
    <w:basedOn w:val="a0"/>
    <w:link w:val="af5"/>
    <w:rPr>
      <w:rFonts w:ascii="ＭＳ ゴシック" w:eastAsia="ＭＳ ゴシック" w:hAnsi="ＭＳ ゴシック"/>
      <w:sz w:val="20"/>
    </w:rPr>
  </w:style>
  <w:style w:type="paragraph" w:styleId="af7">
    <w:name w:val="Note Heading"/>
    <w:basedOn w:val="a"/>
    <w:next w:val="a"/>
    <w:link w:val="af8"/>
    <w:pPr>
      <w:jc w:val="center"/>
    </w:pPr>
    <w:rPr>
      <w:rFonts w:ascii="ＭＳ ゴシック" w:eastAsia="ＭＳ ゴシック" w:hAnsi="ＭＳ ゴシック"/>
      <w:color w:val="000000"/>
      <w:kern w:val="0"/>
    </w:rPr>
  </w:style>
  <w:style w:type="character" w:customStyle="1" w:styleId="af8">
    <w:name w:val="記 (文字)"/>
    <w:basedOn w:val="a0"/>
    <w:link w:val="af7"/>
    <w:rPr>
      <w:rFonts w:ascii="ＭＳ ゴシック" w:eastAsia="ＭＳ ゴシック" w:hAnsi="ＭＳ ゴシック"/>
      <w:color w:val="000000"/>
      <w:kern w:val="0"/>
    </w:rPr>
  </w:style>
  <w:style w:type="paragraph" w:styleId="af9">
    <w:name w:val="Closing"/>
    <w:basedOn w:val="a"/>
    <w:link w:val="afa"/>
    <w:pPr>
      <w:jc w:val="right"/>
    </w:pPr>
    <w:rPr>
      <w:rFonts w:ascii="ＭＳ ゴシック" w:eastAsia="ＭＳ ゴシック" w:hAnsi="ＭＳ ゴシック"/>
      <w:color w:val="000000"/>
      <w:kern w:val="0"/>
    </w:rPr>
  </w:style>
  <w:style w:type="character" w:customStyle="1" w:styleId="afa">
    <w:name w:val="結語 (文字)"/>
    <w:basedOn w:val="a0"/>
    <w:link w:val="af9"/>
    <w:rPr>
      <w:rFonts w:ascii="ＭＳ ゴシック" w:eastAsia="ＭＳ ゴシック" w:hAnsi="ＭＳ ゴシック"/>
      <w:color w:val="000000"/>
      <w:kern w:val="0"/>
    </w:rPr>
  </w:style>
  <w:style w:type="character" w:styleId="afb">
    <w:name w:val="footnote reference"/>
    <w:basedOn w:val="a0"/>
    <w:semiHidden/>
    <w:rPr>
      <w:vertAlign w:val="superscript"/>
    </w:rPr>
  </w:style>
  <w:style w:type="character" w:styleId="afc">
    <w:name w:val="endnote reference"/>
    <w:basedOn w:val="a0"/>
    <w:semiHidden/>
    <w:rPr>
      <w:vertAlign w:val="superscript"/>
    </w:rPr>
  </w:style>
  <w:style w:type="table" w:styleId="afd">
    <w:name w:val="Table Grid"/>
    <w:basedOn w:val="a1"/>
    <w:pPr>
      <w:widowControl w:val="0"/>
      <w:jc w:val="both"/>
    </w:pPr>
    <w:rPr>
      <w:rFonts w:ascii="Century" w:eastAsia="ＭＳ 明朝" w:hAnsi="Century"/>
      <w:kern w:val="0"/>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spDef>
      <a:spPr>
        <a:xfrm>
          <a:off x="0" y="0"/>
          <a:ext cx="0" cy="0"/>
        </a:xfrm>
        <a:custGeom>
          <a:avLst/>
          <a:gdLst/>
          <a:ahLst/>
          <a:cxnLst/>
          <a:rect l="l" t="t" r="r" b="b"/>
          <a:pathLst/>
        </a:custGeom>
      </a:spPr>
      <a:bodyPr vertOverflow="overflow" horzOverflow="overflow"/>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194E0B-2142-446A-8D12-127B279247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184</Words>
  <Characters>1055</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経済産業省</Company>
  <LinksUpToDate>false</LinksUpToDate>
  <CharactersWithSpaces>1237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情報システム厚生課２</dc:creator>
  <cp:lastModifiedBy>横芝光町役場</cp:lastModifiedBy>
  <cp:revision>3</cp:revision>
  <cp:lastPrinted>2021-07-20T01:15:00Z</cp:lastPrinted>
  <dcterms:created xsi:type="dcterms:W3CDTF">2021-08-01T09:30:00Z</dcterms:created>
  <dcterms:modified xsi:type="dcterms:W3CDTF">2021-08-01T09:31:00Z</dcterms:modified>
</cp:coreProperties>
</file>